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13D56130" w:rsidR="001775F3" w:rsidRPr="006E2BD4" w:rsidRDefault="00321146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por las </w:t>
      </w:r>
      <w:r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Start w:id="0" w:name="_GoBack"/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2AB4E213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7851B4D6" w:rsidR="00BC5A4D" w:rsidRPr="006E2BD4" w:rsidRDefault="00DA161B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91714A" wp14:editId="6BE9E55A">
            <wp:simplePos x="0" y="0"/>
            <wp:positionH relativeFrom="column">
              <wp:posOffset>11487150</wp:posOffset>
            </wp:positionH>
            <wp:positionV relativeFrom="paragraph">
              <wp:posOffset>163195</wp:posOffset>
            </wp:positionV>
            <wp:extent cx="1866265" cy="989330"/>
            <wp:effectExtent l="0" t="0" r="635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EFBE" w14:textId="28C60456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21146"/>
    <w:rsid w:val="00333FE1"/>
    <w:rsid w:val="003737AA"/>
    <w:rsid w:val="004333D8"/>
    <w:rsid w:val="004C0498"/>
    <w:rsid w:val="00562D42"/>
    <w:rsid w:val="005B230E"/>
    <w:rsid w:val="005C225D"/>
    <w:rsid w:val="006E2BD4"/>
    <w:rsid w:val="006F16F6"/>
    <w:rsid w:val="007219EE"/>
    <w:rsid w:val="00834F80"/>
    <w:rsid w:val="00843CB7"/>
    <w:rsid w:val="008B724C"/>
    <w:rsid w:val="00934E22"/>
    <w:rsid w:val="00AD6B97"/>
    <w:rsid w:val="00BC5A4D"/>
    <w:rsid w:val="00C1337D"/>
    <w:rsid w:val="00D51E1A"/>
    <w:rsid w:val="00DA161B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7E0D-0D6D-4966-8D48-A5A3CC9D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2025-03-26T08:19:00Z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